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A9" w:rsidRPr="0007054B" w:rsidRDefault="002825A9" w:rsidP="002825A9">
      <w:pPr>
        <w:widowControl w:val="0"/>
        <w:autoSpaceDE w:val="0"/>
        <w:autoSpaceDN w:val="0"/>
        <w:rPr>
          <w:rFonts w:ascii="仿宋" w:eastAsia="仿宋" w:hAnsi="仿宋" w:cs="宋体"/>
          <w:color w:val="000000"/>
          <w:sz w:val="32"/>
          <w:szCs w:val="32"/>
        </w:rPr>
      </w:pPr>
      <w:r>
        <w:rPr>
          <w:rFonts w:ascii="仿宋" w:eastAsia="仿宋" w:hAnsi="仿宋" w:cs="宋体" w:hint="eastAsia"/>
          <w:color w:val="000000"/>
          <w:sz w:val="32"/>
          <w:szCs w:val="32"/>
        </w:rPr>
        <w:t>附件：</w:t>
      </w:r>
    </w:p>
    <w:p w:rsidR="002825A9" w:rsidRDefault="002825A9" w:rsidP="002825A9">
      <w:pPr>
        <w:widowControl w:val="0"/>
        <w:autoSpaceDE w:val="0"/>
        <w:autoSpaceDN w:val="0"/>
        <w:jc w:val="center"/>
        <w:rPr>
          <w:rFonts w:ascii="仿宋_GB2312" w:eastAsia="仿宋_GB2312" w:hAnsi="仿宋_GB2312"/>
          <w:color w:val="000000"/>
          <w:sz w:val="44"/>
          <w:szCs w:val="44"/>
        </w:rPr>
      </w:pPr>
      <w:r>
        <w:rPr>
          <w:rFonts w:ascii="宋体" w:hAnsi="宋体" w:cs="宋体" w:hint="eastAsia"/>
          <w:color w:val="000000"/>
          <w:sz w:val="44"/>
          <w:szCs w:val="44"/>
        </w:rPr>
        <w:t>吉林省保险行业协会关于落实</w:t>
      </w:r>
      <w:r>
        <w:rPr>
          <w:rFonts w:ascii="宋体" w:hAnsi="宋体" w:cs="宋体" w:hint="eastAsia"/>
          <w:color w:val="000000"/>
          <w:sz w:val="44"/>
          <w:szCs w:val="44"/>
        </w:rPr>
        <w:t>2019</w:t>
      </w:r>
      <w:r>
        <w:rPr>
          <w:rFonts w:ascii="宋体" w:hAnsi="宋体" w:cs="宋体" w:hint="eastAsia"/>
          <w:color w:val="000000"/>
          <w:sz w:val="44"/>
          <w:szCs w:val="44"/>
        </w:rPr>
        <w:t>年“</w:t>
      </w:r>
      <w:r>
        <w:rPr>
          <w:rFonts w:ascii="宋体" w:hAnsi="宋体" w:cs="宋体" w:hint="eastAsia"/>
          <w:color w:val="000000"/>
          <w:sz w:val="44"/>
          <w:szCs w:val="44"/>
        </w:rPr>
        <w:t>3.15</w:t>
      </w:r>
      <w:r>
        <w:rPr>
          <w:rFonts w:ascii="宋体" w:hAnsi="宋体" w:cs="宋体" w:hint="eastAsia"/>
          <w:color w:val="000000"/>
          <w:sz w:val="44"/>
          <w:szCs w:val="44"/>
        </w:rPr>
        <w:t>”保险业消费者权益保护教育宣传周的活动方案</w:t>
      </w:r>
    </w:p>
    <w:p w:rsidR="002825A9" w:rsidRDefault="002825A9" w:rsidP="002825A9">
      <w:pPr>
        <w:widowControl w:val="0"/>
        <w:autoSpaceDE w:val="0"/>
        <w:autoSpaceDN w:val="0"/>
        <w:rPr>
          <w:rFonts w:ascii="仿宋_GB2312" w:eastAsia="仿宋_GB2312" w:hAnsi="仿宋_GB2312"/>
          <w:color w:val="000000"/>
          <w:sz w:val="32"/>
        </w:rPr>
      </w:pPr>
      <w:r>
        <w:rPr>
          <w:rFonts w:ascii="仿宋_GB2312" w:eastAsia="仿宋_GB2312" w:hAnsi="仿宋_GB2312" w:hint="eastAsia"/>
          <w:color w:val="000000"/>
          <w:sz w:val="32"/>
        </w:rPr>
        <w:t xml:space="preserve">    </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为保护广大消费者合法权益，树立吉林保险行业良好社会形象，根据吉林银保监局对2019年“3.15”保险消费者权益保护教育宣传周活动的相关要求，特制定本方案。</w:t>
      </w:r>
    </w:p>
    <w:p w:rsidR="002825A9" w:rsidRDefault="002825A9" w:rsidP="002825A9">
      <w:pPr>
        <w:widowControl w:val="0"/>
        <w:autoSpaceDE w:val="0"/>
        <w:autoSpaceDN w:val="0"/>
        <w:ind w:firstLine="630"/>
        <w:rPr>
          <w:rFonts w:ascii="仿宋" w:eastAsia="仿宋" w:hAnsi="仿宋"/>
          <w:b/>
          <w:bCs/>
          <w:color w:val="000000"/>
          <w:sz w:val="32"/>
        </w:rPr>
      </w:pPr>
      <w:r>
        <w:rPr>
          <w:rFonts w:ascii="仿宋" w:eastAsia="仿宋" w:hAnsi="仿宋" w:hint="eastAsia"/>
          <w:b/>
          <w:bCs/>
          <w:color w:val="000000"/>
          <w:sz w:val="32"/>
        </w:rPr>
        <w:t>一、 活动安排</w:t>
      </w:r>
    </w:p>
    <w:p w:rsidR="002825A9" w:rsidRPr="00E66AF3" w:rsidRDefault="002825A9" w:rsidP="002825A9">
      <w:pPr>
        <w:widowControl w:val="0"/>
        <w:autoSpaceDE w:val="0"/>
        <w:autoSpaceDN w:val="0"/>
        <w:ind w:firstLine="630"/>
        <w:rPr>
          <w:rFonts w:ascii="仿宋" w:eastAsia="仿宋" w:hAnsi="仿宋"/>
          <w:bCs/>
          <w:color w:val="000000"/>
          <w:sz w:val="32"/>
        </w:rPr>
      </w:pPr>
      <w:r w:rsidRPr="00E66AF3">
        <w:rPr>
          <w:rFonts w:ascii="仿宋" w:eastAsia="仿宋" w:hAnsi="仿宋" w:hint="eastAsia"/>
          <w:bCs/>
          <w:color w:val="000000"/>
          <w:sz w:val="32"/>
        </w:rPr>
        <w:t>活动名称：2019年“3.15”保险业消费者权益保护教育宣传周（以下简称“3.15”教育宣传周）</w:t>
      </w:r>
    </w:p>
    <w:p w:rsidR="002825A9" w:rsidRPr="00E66AF3" w:rsidRDefault="002825A9" w:rsidP="002825A9">
      <w:pPr>
        <w:widowControl w:val="0"/>
        <w:autoSpaceDE w:val="0"/>
        <w:autoSpaceDN w:val="0"/>
        <w:ind w:firstLineChars="200" w:firstLine="640"/>
        <w:rPr>
          <w:rFonts w:ascii="仿宋" w:eastAsia="仿宋" w:hAnsi="仿宋"/>
          <w:color w:val="000000"/>
          <w:sz w:val="32"/>
        </w:rPr>
      </w:pPr>
      <w:r w:rsidRPr="00E66AF3">
        <w:rPr>
          <w:rFonts w:ascii="仿宋" w:eastAsia="仿宋" w:hAnsi="仿宋" w:hint="eastAsia"/>
          <w:bCs/>
          <w:color w:val="000000"/>
          <w:sz w:val="32"/>
        </w:rPr>
        <w:t>活动主题</w:t>
      </w:r>
      <w:r w:rsidRPr="00E66AF3">
        <w:rPr>
          <w:rFonts w:ascii="仿宋" w:eastAsia="仿宋" w:hAnsi="仿宋" w:hint="eastAsia"/>
          <w:color w:val="000000"/>
          <w:sz w:val="32"/>
        </w:rPr>
        <w:t>：强化银行保险机构服务意识，规范市场秩序，注重服务质量和效率，提高消费者对金融产品和服务的认知能力，提升金融消费安全意识，引导消费者依法、理性维权，优化金融生态环境，以更好地满足人民群众日益增长的美好生活需求。</w:t>
      </w:r>
    </w:p>
    <w:p w:rsidR="002825A9" w:rsidRPr="00E66AF3" w:rsidRDefault="002825A9" w:rsidP="002825A9">
      <w:pPr>
        <w:widowControl w:val="0"/>
        <w:autoSpaceDE w:val="0"/>
        <w:autoSpaceDN w:val="0"/>
        <w:ind w:firstLineChars="200" w:firstLine="640"/>
        <w:rPr>
          <w:rFonts w:ascii="仿宋" w:eastAsia="仿宋" w:hAnsi="仿宋"/>
          <w:color w:val="000000"/>
          <w:sz w:val="32"/>
        </w:rPr>
      </w:pPr>
      <w:r w:rsidRPr="00E66AF3">
        <w:rPr>
          <w:rFonts w:ascii="仿宋" w:eastAsia="仿宋" w:hAnsi="仿宋" w:hint="eastAsia"/>
          <w:color w:val="000000"/>
          <w:sz w:val="32"/>
        </w:rPr>
        <w:t>活动口号：“以消费者为中心优化服务”。</w:t>
      </w:r>
    </w:p>
    <w:p w:rsidR="002825A9" w:rsidRPr="00E66AF3" w:rsidRDefault="002825A9" w:rsidP="002825A9">
      <w:pPr>
        <w:widowControl w:val="0"/>
        <w:autoSpaceDE w:val="0"/>
        <w:autoSpaceDN w:val="0"/>
        <w:ind w:firstLine="630"/>
        <w:rPr>
          <w:rFonts w:ascii="仿宋" w:eastAsia="仿宋" w:hAnsi="仿宋"/>
          <w:color w:val="000000"/>
          <w:sz w:val="32"/>
        </w:rPr>
      </w:pPr>
      <w:r w:rsidRPr="00E66AF3">
        <w:rPr>
          <w:rFonts w:ascii="仿宋" w:eastAsia="仿宋" w:hAnsi="仿宋" w:hint="eastAsia"/>
          <w:bCs/>
          <w:color w:val="000000"/>
          <w:sz w:val="32"/>
        </w:rPr>
        <w:t>活动时间：</w:t>
      </w:r>
      <w:r w:rsidRPr="00E66AF3">
        <w:rPr>
          <w:rFonts w:ascii="仿宋" w:eastAsia="仿宋" w:hAnsi="仿宋" w:hint="eastAsia"/>
          <w:color w:val="000000"/>
          <w:sz w:val="32"/>
        </w:rPr>
        <w:t xml:space="preserve"> 2019年3月11日至2019年3月15日 </w:t>
      </w:r>
    </w:p>
    <w:p w:rsidR="002825A9" w:rsidRDefault="002825A9" w:rsidP="002825A9">
      <w:pPr>
        <w:widowControl w:val="0"/>
        <w:numPr>
          <w:ilvl w:val="0"/>
          <w:numId w:val="1"/>
        </w:numPr>
        <w:autoSpaceDE w:val="0"/>
        <w:autoSpaceDN w:val="0"/>
        <w:adjustRightInd/>
        <w:snapToGrid/>
        <w:spacing w:after="0"/>
        <w:jc w:val="both"/>
        <w:rPr>
          <w:rFonts w:ascii="仿宋" w:eastAsia="仿宋" w:hAnsi="仿宋"/>
          <w:color w:val="000000"/>
          <w:sz w:val="32"/>
        </w:rPr>
      </w:pPr>
      <w:r>
        <w:rPr>
          <w:rFonts w:ascii="仿宋" w:eastAsia="仿宋" w:hAnsi="仿宋" w:hint="eastAsia"/>
          <w:b/>
          <w:bCs/>
          <w:color w:val="000000"/>
          <w:sz w:val="32"/>
        </w:rPr>
        <w:t>活动内容</w:t>
      </w:r>
      <w:r>
        <w:rPr>
          <w:rFonts w:ascii="仿宋" w:eastAsia="仿宋" w:hAnsi="仿宋" w:hint="eastAsia"/>
          <w:color w:val="000000"/>
          <w:sz w:val="32"/>
        </w:rPr>
        <w:t xml:space="preserve"> </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 xml:space="preserve"> 在吉林银保监局监督指导下，各会员公司、市州协会、省协会秘书处积极落实“3.15”教育宣传周活动各项要求，突出“以消费者为中心优化服务”活动主题，省协会宣传工作委员会和法律维权事务委员会紧密配合，切实履行责任，充分发挥自身优势，具体活动内容安排如下：</w:t>
      </w:r>
    </w:p>
    <w:p w:rsidR="002825A9" w:rsidRPr="00811EC6" w:rsidRDefault="002825A9" w:rsidP="002825A9">
      <w:pPr>
        <w:widowControl w:val="0"/>
        <w:numPr>
          <w:ilvl w:val="0"/>
          <w:numId w:val="2"/>
        </w:numPr>
        <w:autoSpaceDE w:val="0"/>
        <w:autoSpaceDN w:val="0"/>
        <w:adjustRightInd/>
        <w:snapToGrid/>
        <w:spacing w:after="0"/>
        <w:jc w:val="both"/>
        <w:rPr>
          <w:rFonts w:ascii="仿宋" w:eastAsia="仿宋" w:hAnsi="仿宋"/>
          <w:b/>
          <w:color w:val="000000"/>
          <w:sz w:val="32"/>
        </w:rPr>
      </w:pPr>
      <w:r>
        <w:rPr>
          <w:rFonts w:ascii="仿宋" w:eastAsia="仿宋" w:hAnsi="仿宋" w:hint="eastAsia"/>
          <w:b/>
          <w:color w:val="000000"/>
          <w:sz w:val="32"/>
        </w:rPr>
        <w:t>各会员</w:t>
      </w:r>
      <w:r w:rsidRPr="00811EC6">
        <w:rPr>
          <w:rFonts w:ascii="仿宋" w:eastAsia="仿宋" w:hAnsi="仿宋" w:hint="eastAsia"/>
          <w:b/>
          <w:color w:val="000000"/>
          <w:sz w:val="32"/>
        </w:rPr>
        <w:t>公司</w:t>
      </w:r>
    </w:p>
    <w:p w:rsidR="002825A9" w:rsidRPr="008E0457" w:rsidRDefault="002825A9" w:rsidP="002825A9">
      <w:pPr>
        <w:widowControl w:val="0"/>
        <w:autoSpaceDE w:val="0"/>
        <w:autoSpaceDN w:val="0"/>
        <w:ind w:firstLineChars="200" w:firstLine="643"/>
        <w:rPr>
          <w:rFonts w:ascii="仿宋" w:eastAsia="仿宋" w:hAnsi="仿宋"/>
          <w:color w:val="000000"/>
          <w:sz w:val="32"/>
        </w:rPr>
      </w:pPr>
      <w:r w:rsidRPr="00811EC6">
        <w:rPr>
          <w:rFonts w:ascii="仿宋" w:eastAsia="仿宋" w:hAnsi="仿宋" w:hint="eastAsia"/>
          <w:b/>
          <w:color w:val="000000"/>
          <w:sz w:val="32"/>
        </w:rPr>
        <w:lastRenderedPageBreak/>
        <w:t>1、履行市场主体责任。</w:t>
      </w:r>
      <w:r w:rsidRPr="008E0457">
        <w:rPr>
          <w:rFonts w:ascii="仿宋" w:eastAsia="仿宋" w:hAnsi="仿宋" w:hint="eastAsia"/>
          <w:sz w:val="32"/>
        </w:rPr>
        <w:t>各公司要根据吉林银保监局工作部署，积极组织开展“3.15”教育宣传周活动，保证</w:t>
      </w:r>
      <w:r>
        <w:rPr>
          <w:rFonts w:ascii="仿宋" w:eastAsia="仿宋" w:hAnsi="仿宋" w:hint="eastAsia"/>
          <w:sz w:val="32"/>
        </w:rPr>
        <w:t>投诉</w:t>
      </w:r>
      <w:r w:rsidRPr="008E0457">
        <w:rPr>
          <w:rFonts w:ascii="仿宋" w:eastAsia="仿宋" w:hAnsi="仿宋" w:hint="eastAsia"/>
          <w:sz w:val="32"/>
        </w:rPr>
        <w:t>渠道畅通，认真做好</w:t>
      </w:r>
      <w:r>
        <w:rPr>
          <w:rFonts w:ascii="仿宋" w:eastAsia="仿宋" w:hAnsi="仿宋" w:hint="eastAsia"/>
          <w:sz w:val="32"/>
        </w:rPr>
        <w:t>咨询</w:t>
      </w:r>
      <w:r w:rsidRPr="008E0457">
        <w:rPr>
          <w:rFonts w:ascii="仿宋" w:eastAsia="仿宋" w:hAnsi="仿宋" w:hint="eastAsia"/>
          <w:sz w:val="32"/>
        </w:rPr>
        <w:t>、投诉处理工作。结合本单位实际情况，制定活动方案，自行组织开展有针对性、有特色的宣传教育活动，切实履行服务承诺，提升服务质量和效率。广泛开展各个层级的总经理接待日活动，尽快办理保险消费者反映的事项，及时给保险消费者明确和满意的答复。</w:t>
      </w:r>
    </w:p>
    <w:p w:rsidR="002825A9" w:rsidRPr="008E0457" w:rsidRDefault="002825A9" w:rsidP="002825A9">
      <w:pPr>
        <w:ind w:firstLine="630"/>
        <w:rPr>
          <w:rFonts w:ascii="仿宋" w:eastAsia="仿宋" w:hAnsi="仿宋"/>
          <w:color w:val="000000"/>
          <w:sz w:val="32"/>
        </w:rPr>
      </w:pPr>
      <w:r w:rsidRPr="00811EC6">
        <w:rPr>
          <w:rFonts w:ascii="仿宋" w:eastAsia="仿宋" w:hAnsi="仿宋" w:hint="eastAsia"/>
          <w:b/>
          <w:color w:val="000000"/>
          <w:sz w:val="32"/>
        </w:rPr>
        <w:t>2、创新教育宣传形式。</w:t>
      </w:r>
      <w:r w:rsidRPr="00E66AF3">
        <w:rPr>
          <w:rFonts w:ascii="仿宋" w:eastAsia="仿宋" w:hAnsi="仿宋" w:hint="eastAsia"/>
          <w:bCs/>
          <w:color w:val="000000"/>
          <w:sz w:val="32"/>
        </w:rPr>
        <w:t>“3.15”教育宣传周</w:t>
      </w:r>
      <w:r>
        <w:rPr>
          <w:rFonts w:ascii="仿宋" w:eastAsia="仿宋" w:hAnsi="仿宋" w:hint="eastAsia"/>
          <w:bCs/>
          <w:color w:val="000000"/>
          <w:sz w:val="32"/>
        </w:rPr>
        <w:t>活动期间，各公司统一在营业场所及网点电子显示屏滚动播放活动口号，使用统一活动海报。积极根据活动主题设计制作视频短片、微电影、动画、漫画、公益广告等宣传作品。在营业场所及网点、电视、报纸等传统宣教阵地之外，</w:t>
      </w:r>
      <w:r>
        <w:rPr>
          <w:rFonts w:ascii="仿宋" w:eastAsia="仿宋" w:hAnsi="仿宋" w:hint="eastAsia"/>
          <w:color w:val="000000"/>
          <w:sz w:val="32"/>
        </w:rPr>
        <w:t>鼓励充分利用互联网、微信公众平台等新媒体，打造“网点有资料、电视有新闻、报纸有报道、网络有宣传、微信有推送”的立体化宣传氛围。各公司也可组织员工</w:t>
      </w:r>
      <w:r w:rsidRPr="00C1175F">
        <w:rPr>
          <w:rFonts w:ascii="仿宋" w:eastAsia="仿宋" w:hAnsi="仿宋" w:hint="eastAsia"/>
          <w:color w:val="000000"/>
          <w:sz w:val="32"/>
        </w:rPr>
        <w:t>开展“五进入”</w:t>
      </w:r>
      <w:r>
        <w:rPr>
          <w:rFonts w:ascii="仿宋" w:eastAsia="仿宋" w:hAnsi="仿宋" w:hint="eastAsia"/>
          <w:color w:val="000000"/>
          <w:sz w:val="32"/>
        </w:rPr>
        <w:t>（社区、学校、农村、企业、机关）</w:t>
      </w:r>
      <w:r w:rsidRPr="00C1175F">
        <w:rPr>
          <w:rFonts w:ascii="仿宋" w:eastAsia="仿宋" w:hAnsi="仿宋" w:hint="eastAsia"/>
          <w:color w:val="000000"/>
          <w:sz w:val="32"/>
        </w:rPr>
        <w:t>等宣传教育活动。</w:t>
      </w:r>
      <w:r>
        <w:rPr>
          <w:rFonts w:ascii="仿宋" w:eastAsia="仿宋" w:hAnsi="仿宋" w:hint="eastAsia"/>
          <w:color w:val="000000"/>
          <w:sz w:val="32"/>
        </w:rPr>
        <w:t>其中，行业内农险业务公司可组织员工进村屯、进农户、进企业、进政府发放农险宣传资料等，维护</w:t>
      </w:r>
      <w:r>
        <w:rPr>
          <w:rFonts w:ascii="仿宋" w:eastAsia="仿宋" w:hAnsi="仿宋" w:hint="eastAsia"/>
          <w:color w:val="000000"/>
          <w:sz w:val="32"/>
          <w:szCs w:val="32"/>
        </w:rPr>
        <w:t>消费者合法权益，树立行业良好形象。</w:t>
      </w:r>
    </w:p>
    <w:p w:rsidR="002825A9" w:rsidRDefault="002825A9" w:rsidP="002825A9">
      <w:pPr>
        <w:widowControl w:val="0"/>
        <w:autoSpaceDE w:val="0"/>
        <w:autoSpaceDN w:val="0"/>
        <w:ind w:firstLineChars="200" w:firstLine="643"/>
        <w:rPr>
          <w:rFonts w:ascii="仿宋" w:eastAsia="仿宋" w:hAnsi="仿宋"/>
          <w:color w:val="000000"/>
          <w:sz w:val="32"/>
        </w:rPr>
      </w:pPr>
      <w:r w:rsidRPr="00811EC6">
        <w:rPr>
          <w:rFonts w:ascii="仿宋" w:eastAsia="仿宋" w:hAnsi="仿宋" w:hint="eastAsia"/>
          <w:b/>
          <w:color w:val="000000"/>
          <w:sz w:val="32"/>
        </w:rPr>
        <w:t>3、建立宣教长效机制。</w:t>
      </w:r>
      <w:r>
        <w:rPr>
          <w:rFonts w:ascii="仿宋" w:eastAsia="仿宋" w:hAnsi="仿宋" w:hint="eastAsia"/>
          <w:color w:val="000000"/>
          <w:sz w:val="32"/>
        </w:rPr>
        <w:t>各公司要根据本单位“3.15”教育宣传周活动方案，制定活动效果检查和评估机制，采取适当方式巡查本公司活动开展情况，督导所辖机构和人员按照活动要求开展宣传教育活动，避免活动流于形式，确保活动取得实效。</w:t>
      </w:r>
    </w:p>
    <w:p w:rsidR="002825A9" w:rsidRPr="00294881" w:rsidRDefault="002825A9" w:rsidP="002825A9">
      <w:pPr>
        <w:ind w:firstLineChars="200" w:firstLine="643"/>
        <w:rPr>
          <w:rFonts w:ascii="仿宋" w:eastAsia="仿宋" w:hAnsi="仿宋"/>
          <w:color w:val="000000"/>
          <w:sz w:val="32"/>
        </w:rPr>
      </w:pPr>
      <w:r w:rsidRPr="00811EC6">
        <w:rPr>
          <w:rFonts w:ascii="仿宋" w:eastAsia="仿宋" w:hAnsi="仿宋" w:hint="eastAsia"/>
          <w:b/>
          <w:sz w:val="32"/>
        </w:rPr>
        <w:t>4、关注舆情动向。</w:t>
      </w:r>
      <w:r>
        <w:rPr>
          <w:rFonts w:ascii="仿宋" w:eastAsia="仿宋" w:hAnsi="仿宋" w:hint="eastAsia"/>
          <w:sz w:val="32"/>
        </w:rPr>
        <w:t>各公司要密切关注媒介舆情特别是网络舆情动向，及时妥善处理保险投诉，做好信息研判，把握正确舆论导向，维护行业形象。</w:t>
      </w:r>
    </w:p>
    <w:p w:rsidR="002825A9" w:rsidRPr="00811EC6" w:rsidRDefault="002825A9" w:rsidP="002825A9">
      <w:pPr>
        <w:widowControl w:val="0"/>
        <w:autoSpaceDE w:val="0"/>
        <w:autoSpaceDN w:val="0"/>
        <w:ind w:firstLineChars="200" w:firstLine="643"/>
        <w:rPr>
          <w:rFonts w:ascii="仿宋" w:eastAsia="仿宋" w:hAnsi="仿宋"/>
          <w:b/>
          <w:color w:val="000000"/>
          <w:sz w:val="32"/>
        </w:rPr>
      </w:pPr>
      <w:r w:rsidRPr="00811EC6">
        <w:rPr>
          <w:rFonts w:ascii="仿宋" w:eastAsia="仿宋" w:hAnsi="仿宋" w:hint="eastAsia"/>
          <w:b/>
          <w:color w:val="000000"/>
          <w:sz w:val="32"/>
        </w:rPr>
        <w:t>（二）</w:t>
      </w:r>
      <w:r>
        <w:rPr>
          <w:rFonts w:ascii="仿宋" w:eastAsia="仿宋" w:hAnsi="仿宋" w:hint="eastAsia"/>
          <w:b/>
          <w:color w:val="000000"/>
          <w:sz w:val="32"/>
        </w:rPr>
        <w:t>各</w:t>
      </w:r>
      <w:r w:rsidRPr="00811EC6">
        <w:rPr>
          <w:rFonts w:ascii="仿宋" w:eastAsia="仿宋" w:hAnsi="仿宋" w:hint="eastAsia"/>
          <w:b/>
          <w:color w:val="000000"/>
          <w:sz w:val="32"/>
        </w:rPr>
        <w:t>市州</w:t>
      </w:r>
      <w:r>
        <w:rPr>
          <w:rFonts w:ascii="仿宋" w:eastAsia="仿宋" w:hAnsi="仿宋" w:hint="eastAsia"/>
          <w:b/>
          <w:color w:val="000000"/>
          <w:sz w:val="32"/>
        </w:rPr>
        <w:t>保险行业</w:t>
      </w:r>
      <w:r w:rsidRPr="00811EC6">
        <w:rPr>
          <w:rFonts w:ascii="仿宋" w:eastAsia="仿宋" w:hAnsi="仿宋" w:hint="eastAsia"/>
          <w:b/>
          <w:color w:val="000000"/>
          <w:sz w:val="32"/>
        </w:rPr>
        <w:t>协会</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配合当地政府和监管部门加强对会员单位的组织协调，发挥自身优势，紧贴活动主题，组织开展行业性教育与咨询，普及保险法律和保险知识，提高社会公众的金融素养和维权意识。推动相关单位认真落实活动要求，结合行业特点组织开展富有特色的宣传教育活动。</w:t>
      </w:r>
    </w:p>
    <w:p w:rsidR="002825A9" w:rsidRPr="00811EC6" w:rsidRDefault="002825A9" w:rsidP="002825A9">
      <w:pPr>
        <w:widowControl w:val="0"/>
        <w:autoSpaceDE w:val="0"/>
        <w:autoSpaceDN w:val="0"/>
        <w:ind w:firstLineChars="200" w:firstLine="643"/>
        <w:rPr>
          <w:rFonts w:ascii="仿宋" w:eastAsia="仿宋" w:hAnsi="仿宋"/>
          <w:b/>
          <w:color w:val="000000"/>
          <w:sz w:val="32"/>
        </w:rPr>
      </w:pPr>
      <w:r w:rsidRPr="00811EC6">
        <w:rPr>
          <w:rFonts w:ascii="仿宋" w:eastAsia="仿宋" w:hAnsi="仿宋" w:hint="eastAsia"/>
          <w:b/>
          <w:color w:val="000000"/>
          <w:sz w:val="32"/>
        </w:rPr>
        <w:t>（三）省协会</w:t>
      </w:r>
      <w:r>
        <w:rPr>
          <w:rFonts w:ascii="仿宋" w:eastAsia="仿宋" w:hAnsi="仿宋" w:hint="eastAsia"/>
          <w:b/>
          <w:color w:val="000000"/>
          <w:sz w:val="32"/>
        </w:rPr>
        <w:t>秘书处</w:t>
      </w:r>
    </w:p>
    <w:p w:rsidR="002825A9" w:rsidRDefault="002825A9" w:rsidP="002825A9">
      <w:pPr>
        <w:widowControl w:val="0"/>
        <w:autoSpaceDE w:val="0"/>
        <w:autoSpaceDN w:val="0"/>
        <w:ind w:firstLineChars="200" w:firstLine="643"/>
        <w:rPr>
          <w:rFonts w:ascii="仿宋" w:eastAsia="仿宋" w:hAnsi="仿宋"/>
          <w:color w:val="000000"/>
          <w:sz w:val="32"/>
        </w:rPr>
      </w:pPr>
      <w:r w:rsidRPr="00A30F8E">
        <w:rPr>
          <w:rFonts w:ascii="仿宋" w:eastAsia="仿宋" w:hAnsi="仿宋" w:hint="eastAsia"/>
          <w:b/>
          <w:bCs/>
          <w:color w:val="000000"/>
          <w:sz w:val="32"/>
        </w:rPr>
        <w:t>1、网络平台开辟专栏。</w:t>
      </w:r>
      <w:r>
        <w:rPr>
          <w:rFonts w:ascii="仿宋" w:eastAsia="仿宋" w:hAnsi="仿宋" w:hint="eastAsia"/>
          <w:bCs/>
          <w:color w:val="000000"/>
          <w:sz w:val="32"/>
        </w:rPr>
        <w:t>活动期间</w:t>
      </w:r>
      <w:r>
        <w:rPr>
          <w:rFonts w:ascii="仿宋" w:eastAsia="仿宋" w:hAnsi="仿宋" w:hint="eastAsia"/>
          <w:color w:val="000000"/>
          <w:sz w:val="32"/>
          <w:szCs w:val="32"/>
        </w:rPr>
        <w:t>，</w:t>
      </w:r>
      <w:r w:rsidRPr="00CA3155">
        <w:rPr>
          <w:rFonts w:ascii="仿宋" w:eastAsia="仿宋" w:hAnsi="仿宋" w:hint="eastAsia"/>
          <w:color w:val="000000"/>
          <w:sz w:val="32"/>
        </w:rPr>
        <w:t>省协会</w:t>
      </w:r>
      <w:r>
        <w:rPr>
          <w:rFonts w:ascii="仿宋" w:eastAsia="仿宋" w:hAnsi="仿宋" w:hint="eastAsia"/>
          <w:color w:val="000000"/>
          <w:sz w:val="32"/>
        </w:rPr>
        <w:t>官方</w:t>
      </w:r>
      <w:r w:rsidRPr="00CA3155">
        <w:rPr>
          <w:rFonts w:ascii="仿宋" w:eastAsia="仿宋" w:hAnsi="仿宋" w:hint="eastAsia"/>
          <w:color w:val="000000"/>
          <w:sz w:val="32"/>
        </w:rPr>
        <w:t>网站</w:t>
      </w:r>
      <w:r w:rsidR="004B0515">
        <w:rPr>
          <w:rFonts w:ascii="仿宋" w:eastAsia="仿宋" w:hAnsi="仿宋" w:hint="eastAsia"/>
          <w:color w:val="000000"/>
          <w:sz w:val="32"/>
        </w:rPr>
        <w:t>、微信公众号、保险从业人员服务平台、保险消费者服务平台</w:t>
      </w:r>
      <w:r>
        <w:rPr>
          <w:rFonts w:ascii="仿宋" w:eastAsia="仿宋" w:hAnsi="仿宋" w:hint="eastAsia"/>
          <w:color w:val="000000"/>
          <w:sz w:val="32"/>
        </w:rPr>
        <w:t>将</w:t>
      </w:r>
      <w:r w:rsidRPr="00CA3155">
        <w:rPr>
          <w:rFonts w:ascii="仿宋" w:eastAsia="仿宋" w:hAnsi="仿宋" w:hint="eastAsia"/>
          <w:color w:val="000000"/>
          <w:sz w:val="32"/>
        </w:rPr>
        <w:t>开辟</w:t>
      </w:r>
      <w:r w:rsidRPr="00E66AF3">
        <w:rPr>
          <w:rFonts w:ascii="仿宋" w:eastAsia="仿宋" w:hAnsi="仿宋" w:hint="eastAsia"/>
          <w:bCs/>
          <w:color w:val="000000"/>
          <w:sz w:val="32"/>
        </w:rPr>
        <w:t>“3.15”教育宣传周</w:t>
      </w:r>
      <w:r w:rsidRPr="00CA3155">
        <w:rPr>
          <w:rFonts w:ascii="仿宋" w:eastAsia="仿宋" w:hAnsi="仿宋" w:hint="eastAsia"/>
          <w:color w:val="000000"/>
          <w:sz w:val="32"/>
        </w:rPr>
        <w:t>专栏和典型案例专栏。</w:t>
      </w:r>
      <w:r w:rsidRPr="0051042F">
        <w:rPr>
          <w:rFonts w:ascii="仿宋" w:eastAsia="仿宋" w:hAnsi="仿宋" w:hint="eastAsia"/>
          <w:b/>
          <w:color w:val="000000"/>
          <w:sz w:val="32"/>
        </w:rPr>
        <w:t>各公司对于典型案例、宣传活动等资料要做到</w:t>
      </w:r>
      <w:r>
        <w:rPr>
          <w:rFonts w:ascii="仿宋" w:eastAsia="仿宋" w:hAnsi="仿宋" w:hint="eastAsia"/>
          <w:b/>
          <w:color w:val="000000"/>
          <w:sz w:val="32"/>
        </w:rPr>
        <w:t>及时上传</w:t>
      </w:r>
      <w:r w:rsidRPr="0051042F">
        <w:rPr>
          <w:rFonts w:ascii="仿宋" w:eastAsia="仿宋" w:hAnsi="仿宋" w:hint="eastAsia"/>
          <w:b/>
          <w:color w:val="000000"/>
          <w:sz w:val="32"/>
        </w:rPr>
        <w:t>，</w:t>
      </w:r>
      <w:r w:rsidRPr="00CA3155">
        <w:rPr>
          <w:rFonts w:ascii="仿宋" w:eastAsia="仿宋" w:hAnsi="仿宋" w:hint="eastAsia"/>
          <w:color w:val="000000"/>
          <w:sz w:val="32"/>
        </w:rPr>
        <w:t>省协会将第一时间在网站上给予发布。</w:t>
      </w:r>
    </w:p>
    <w:p w:rsidR="002825A9" w:rsidRDefault="002825A9" w:rsidP="002825A9">
      <w:pPr>
        <w:widowControl w:val="0"/>
        <w:autoSpaceDE w:val="0"/>
        <w:autoSpaceDN w:val="0"/>
        <w:ind w:firstLineChars="200" w:firstLine="643"/>
        <w:rPr>
          <w:rFonts w:ascii="仿宋" w:eastAsia="仿宋" w:hAnsi="仿宋"/>
          <w:b/>
          <w:color w:val="000000"/>
          <w:sz w:val="32"/>
        </w:rPr>
      </w:pPr>
      <w:r>
        <w:rPr>
          <w:rFonts w:ascii="仿宋" w:eastAsia="仿宋" w:hAnsi="仿宋" w:hint="eastAsia"/>
          <w:b/>
          <w:color w:val="000000"/>
          <w:sz w:val="32"/>
        </w:rPr>
        <w:t>2、</w:t>
      </w:r>
      <w:r w:rsidRPr="008D256C">
        <w:rPr>
          <w:rFonts w:ascii="仿宋" w:eastAsia="仿宋" w:hAnsi="仿宋" w:hint="eastAsia"/>
          <w:b/>
          <w:color w:val="000000"/>
          <w:sz w:val="32"/>
        </w:rPr>
        <w:t>组织开展</w:t>
      </w:r>
      <w:r>
        <w:rPr>
          <w:rFonts w:ascii="仿宋" w:eastAsia="仿宋" w:hAnsi="仿宋" w:hint="eastAsia"/>
          <w:b/>
          <w:color w:val="000000"/>
          <w:sz w:val="32"/>
        </w:rPr>
        <w:t>“</w:t>
      </w:r>
      <w:r w:rsidRPr="008D256C">
        <w:rPr>
          <w:rFonts w:ascii="仿宋" w:eastAsia="仿宋" w:hAnsi="仿宋" w:hint="eastAsia"/>
          <w:b/>
          <w:color w:val="000000"/>
          <w:sz w:val="32"/>
        </w:rPr>
        <w:t>以</w:t>
      </w:r>
      <w:r>
        <w:rPr>
          <w:rFonts w:ascii="仿宋" w:eastAsia="仿宋" w:hAnsi="仿宋" w:hint="eastAsia"/>
          <w:b/>
          <w:color w:val="000000"/>
          <w:sz w:val="32"/>
        </w:rPr>
        <w:t>消费者为中心优化服务”</w:t>
      </w:r>
      <w:r w:rsidRPr="008D256C">
        <w:rPr>
          <w:rFonts w:ascii="仿宋" w:eastAsia="仿宋" w:hAnsi="仿宋" w:hint="eastAsia"/>
          <w:b/>
          <w:color w:val="000000"/>
          <w:sz w:val="32"/>
        </w:rPr>
        <w:t>为主题的征文活动</w:t>
      </w:r>
    </w:p>
    <w:p w:rsidR="002825A9" w:rsidRPr="00F901F7" w:rsidRDefault="002825A9" w:rsidP="002825A9">
      <w:pPr>
        <w:ind w:firstLineChars="200" w:firstLine="640"/>
        <w:rPr>
          <w:rFonts w:ascii="仿宋" w:eastAsia="仿宋" w:hAnsi="仿宋"/>
          <w:b/>
          <w:color w:val="000000"/>
          <w:sz w:val="32"/>
        </w:rPr>
      </w:pPr>
      <w:r>
        <w:rPr>
          <w:rFonts w:ascii="仿宋" w:eastAsia="仿宋" w:hAnsi="仿宋" w:hint="eastAsia"/>
          <w:bCs/>
          <w:color w:val="000000"/>
          <w:sz w:val="32"/>
        </w:rPr>
        <w:t>为进一步提高保险业服务能力，凝聚行业力量，提升行业形象，在</w:t>
      </w:r>
      <w:r w:rsidRPr="00E66AF3">
        <w:rPr>
          <w:rFonts w:ascii="仿宋" w:eastAsia="仿宋" w:hAnsi="仿宋" w:hint="eastAsia"/>
          <w:bCs/>
          <w:color w:val="000000"/>
          <w:sz w:val="32"/>
        </w:rPr>
        <w:t>“3.15”教育宣传周</w:t>
      </w:r>
      <w:r>
        <w:rPr>
          <w:rFonts w:ascii="仿宋" w:eastAsia="仿宋" w:hAnsi="仿宋" w:hint="eastAsia"/>
          <w:bCs/>
          <w:color w:val="000000"/>
          <w:sz w:val="32"/>
        </w:rPr>
        <w:t>活动期间，</w:t>
      </w:r>
      <w:r>
        <w:rPr>
          <w:rFonts w:ascii="仿宋" w:eastAsia="仿宋" w:hAnsi="仿宋" w:cs="仿宋" w:hint="eastAsia"/>
          <w:sz w:val="32"/>
          <w:szCs w:val="32"/>
        </w:rPr>
        <w:t>省协会拟</w:t>
      </w:r>
      <w:r w:rsidRPr="00090B1D">
        <w:rPr>
          <w:rFonts w:ascii="仿宋" w:eastAsia="仿宋" w:hAnsi="仿宋" w:hint="eastAsia"/>
          <w:color w:val="000000"/>
          <w:sz w:val="32"/>
        </w:rPr>
        <w:t>组织开展“以消费者为中心优化服务”为主题的征文活动</w:t>
      </w:r>
      <w:r w:rsidRPr="00090B1D">
        <w:rPr>
          <w:rFonts w:ascii="仿宋" w:eastAsia="仿宋" w:hAnsi="仿宋" w:cs="仿宋" w:hint="eastAsia"/>
          <w:sz w:val="32"/>
          <w:szCs w:val="32"/>
        </w:rPr>
        <w:t>。</w:t>
      </w:r>
      <w:r>
        <w:rPr>
          <w:rFonts w:ascii="仿宋" w:eastAsia="仿宋" w:hAnsi="仿宋" w:cs="仿宋" w:hint="eastAsia"/>
          <w:sz w:val="32"/>
          <w:szCs w:val="32"/>
        </w:rPr>
        <w:t>各公司报送的作品经过宣传工作委员会及省协会微信公众号大众投票综合评选，最终评选出的优秀作品及优秀服务明星，将在行业内予以表彰并进行社会公示。（活动通知详见附件1）</w:t>
      </w:r>
    </w:p>
    <w:p w:rsidR="002825A9" w:rsidRPr="00614D43" w:rsidRDefault="002825A9" w:rsidP="002825A9">
      <w:pPr>
        <w:pStyle w:val="a5"/>
        <w:numPr>
          <w:ilvl w:val="0"/>
          <w:numId w:val="3"/>
        </w:numPr>
        <w:spacing w:line="560" w:lineRule="exact"/>
        <w:ind w:firstLineChars="0"/>
        <w:rPr>
          <w:rFonts w:ascii="仿宋" w:eastAsia="仿宋" w:hAnsi="仿宋"/>
          <w:b/>
          <w:color w:val="272727"/>
          <w:sz w:val="32"/>
          <w:szCs w:val="32"/>
          <w:shd w:val="clear" w:color="auto" w:fill="FFFFFF"/>
        </w:rPr>
      </w:pPr>
      <w:r w:rsidRPr="00614D43">
        <w:rPr>
          <w:rFonts w:ascii="仿宋" w:eastAsia="仿宋" w:hAnsi="仿宋" w:hint="eastAsia"/>
          <w:b/>
          <w:color w:val="272727"/>
          <w:sz w:val="32"/>
          <w:szCs w:val="32"/>
          <w:shd w:val="clear" w:color="auto" w:fill="FFFFFF"/>
        </w:rPr>
        <w:t>组织开展“</w:t>
      </w:r>
      <w:r>
        <w:rPr>
          <w:rFonts w:ascii="仿宋" w:eastAsia="仿宋" w:hAnsi="仿宋" w:hint="eastAsia"/>
          <w:b/>
          <w:color w:val="272727"/>
          <w:sz w:val="32"/>
          <w:szCs w:val="32"/>
          <w:shd w:val="clear" w:color="auto" w:fill="FFFFFF"/>
        </w:rPr>
        <w:t>保险服务满意度</w:t>
      </w:r>
      <w:r w:rsidRPr="00614D43">
        <w:rPr>
          <w:rFonts w:ascii="仿宋" w:eastAsia="仿宋" w:hAnsi="仿宋" w:hint="eastAsia"/>
          <w:b/>
          <w:color w:val="272727"/>
          <w:sz w:val="32"/>
          <w:szCs w:val="32"/>
          <w:shd w:val="clear" w:color="auto" w:fill="FFFFFF"/>
        </w:rPr>
        <w:t>调查”</w:t>
      </w:r>
      <w:r>
        <w:rPr>
          <w:rFonts w:ascii="仿宋" w:eastAsia="仿宋" w:hAnsi="仿宋" w:hint="eastAsia"/>
          <w:b/>
          <w:color w:val="272727"/>
          <w:sz w:val="32"/>
          <w:szCs w:val="32"/>
          <w:shd w:val="clear" w:color="auto" w:fill="FFFFFF"/>
        </w:rPr>
        <w:t>活动</w:t>
      </w:r>
    </w:p>
    <w:p w:rsidR="002825A9" w:rsidRDefault="002825A9" w:rsidP="002825A9">
      <w:pPr>
        <w:ind w:firstLine="630"/>
        <w:rPr>
          <w:rFonts w:ascii="仿宋" w:eastAsia="仿宋" w:hAnsi="仿宋"/>
          <w:sz w:val="32"/>
          <w:szCs w:val="32"/>
          <w:shd w:val="clear" w:color="auto" w:fill="FFFFFF"/>
        </w:rPr>
      </w:pPr>
      <w:r w:rsidRPr="00E66AF3">
        <w:rPr>
          <w:rFonts w:ascii="仿宋" w:eastAsia="仿宋" w:hAnsi="仿宋" w:hint="eastAsia"/>
          <w:bCs/>
          <w:color w:val="000000"/>
          <w:sz w:val="32"/>
        </w:rPr>
        <w:t>“3.15”教育宣传周</w:t>
      </w:r>
      <w:r>
        <w:rPr>
          <w:rFonts w:ascii="仿宋" w:eastAsia="仿宋" w:hAnsi="仿宋" w:hint="eastAsia"/>
          <w:bCs/>
          <w:color w:val="000000"/>
          <w:sz w:val="32"/>
        </w:rPr>
        <w:t>活动期间，以提高消费者满意度为宗旨，</w:t>
      </w:r>
      <w:r w:rsidRPr="00F03BF3">
        <w:rPr>
          <w:rFonts w:ascii="仿宋" w:eastAsia="仿宋" w:hAnsi="仿宋" w:hint="eastAsia"/>
          <w:sz w:val="32"/>
          <w:szCs w:val="32"/>
          <w:shd w:val="clear" w:color="auto" w:fill="FFFFFF"/>
        </w:rPr>
        <w:t>吉林省消费者协会（以下简称省消协）</w:t>
      </w:r>
      <w:r>
        <w:rPr>
          <w:rFonts w:ascii="仿宋" w:eastAsia="仿宋" w:hAnsi="仿宋" w:hint="eastAsia"/>
          <w:sz w:val="32"/>
          <w:szCs w:val="32"/>
          <w:shd w:val="clear" w:color="auto" w:fill="FFFFFF"/>
        </w:rPr>
        <w:t>与</w:t>
      </w:r>
      <w:r w:rsidRPr="00F03BF3">
        <w:rPr>
          <w:rFonts w:ascii="仿宋" w:eastAsia="仿宋" w:hAnsi="仿宋" w:hint="eastAsia"/>
          <w:sz w:val="32"/>
          <w:szCs w:val="32"/>
          <w:shd w:val="clear" w:color="auto" w:fill="FFFFFF"/>
        </w:rPr>
        <w:t>省协会共同组织开展“</w:t>
      </w:r>
      <w:r>
        <w:rPr>
          <w:rFonts w:ascii="仿宋" w:eastAsia="仿宋" w:hAnsi="仿宋" w:hint="eastAsia"/>
          <w:sz w:val="32"/>
          <w:szCs w:val="32"/>
          <w:shd w:val="clear" w:color="auto" w:fill="FFFFFF"/>
        </w:rPr>
        <w:t>保险服务满意度</w:t>
      </w:r>
      <w:r w:rsidRPr="00F03BF3">
        <w:rPr>
          <w:rFonts w:ascii="仿宋" w:eastAsia="仿宋" w:hAnsi="仿宋" w:hint="eastAsia"/>
          <w:sz w:val="32"/>
          <w:szCs w:val="32"/>
          <w:shd w:val="clear" w:color="auto" w:fill="FFFFFF"/>
        </w:rPr>
        <w:t>调查”</w:t>
      </w:r>
      <w:r>
        <w:rPr>
          <w:rFonts w:ascii="仿宋" w:eastAsia="仿宋" w:hAnsi="仿宋" w:hint="eastAsia"/>
          <w:sz w:val="32"/>
          <w:szCs w:val="32"/>
          <w:shd w:val="clear" w:color="auto" w:fill="FFFFFF"/>
        </w:rPr>
        <w:t>活动。消费者可通过省消协、</w:t>
      </w:r>
      <w:r w:rsidRPr="00F03BF3">
        <w:rPr>
          <w:rFonts w:ascii="仿宋" w:eastAsia="仿宋" w:hAnsi="仿宋" w:hint="eastAsia"/>
          <w:sz w:val="32"/>
          <w:szCs w:val="32"/>
          <w:shd w:val="clear" w:color="auto" w:fill="FFFFFF"/>
        </w:rPr>
        <w:t>省协会</w:t>
      </w:r>
      <w:r w:rsidRPr="00F03BF3">
        <w:rPr>
          <w:rFonts w:ascii="仿宋" w:eastAsia="仿宋" w:hAnsi="仿宋" w:hint="eastAsia"/>
          <w:sz w:val="32"/>
          <w:szCs w:val="32"/>
        </w:rPr>
        <w:t>官方网站</w:t>
      </w:r>
      <w:r>
        <w:rPr>
          <w:rFonts w:ascii="仿宋" w:eastAsia="仿宋" w:hAnsi="仿宋" w:hint="eastAsia"/>
          <w:sz w:val="32"/>
          <w:szCs w:val="32"/>
        </w:rPr>
        <w:t>、以及省协会的保险消费者服务平台填写和查询</w:t>
      </w:r>
      <w:r w:rsidRPr="00F03BF3">
        <w:rPr>
          <w:rFonts w:ascii="仿宋" w:eastAsia="仿宋" w:hAnsi="仿宋" w:hint="eastAsia"/>
          <w:sz w:val="32"/>
          <w:szCs w:val="32"/>
        </w:rPr>
        <w:t>调查问卷</w:t>
      </w:r>
      <w:r>
        <w:rPr>
          <w:rFonts w:ascii="仿宋" w:eastAsia="仿宋" w:hAnsi="仿宋" w:hint="eastAsia"/>
          <w:sz w:val="32"/>
          <w:szCs w:val="32"/>
        </w:rPr>
        <w:t>。</w:t>
      </w:r>
      <w:r>
        <w:rPr>
          <w:rFonts w:ascii="仿宋" w:eastAsia="仿宋" w:hAnsi="仿宋" w:hint="eastAsia"/>
          <w:sz w:val="32"/>
          <w:szCs w:val="32"/>
          <w:shd w:val="clear" w:color="auto" w:fill="FFFFFF"/>
        </w:rPr>
        <w:t>省协会</w:t>
      </w:r>
      <w:r w:rsidRPr="00F03BF3">
        <w:rPr>
          <w:rFonts w:ascii="仿宋" w:eastAsia="仿宋" w:hAnsi="仿宋" w:hint="eastAsia"/>
          <w:sz w:val="32"/>
          <w:szCs w:val="32"/>
        </w:rPr>
        <w:t>根据社会公众提交的访问结果进行统计分析形成分析报告</w:t>
      </w:r>
      <w:r>
        <w:rPr>
          <w:rFonts w:ascii="仿宋" w:eastAsia="仿宋" w:hAnsi="仿宋" w:hint="eastAsia"/>
          <w:sz w:val="32"/>
          <w:szCs w:val="32"/>
        </w:rPr>
        <w:t>，</w:t>
      </w:r>
      <w:r w:rsidRPr="00F03BF3">
        <w:rPr>
          <w:rFonts w:ascii="仿宋" w:eastAsia="仿宋" w:hAnsi="仿宋" w:hint="eastAsia"/>
          <w:sz w:val="32"/>
          <w:szCs w:val="32"/>
        </w:rPr>
        <w:t>并采取适当形式公布调查结果。</w:t>
      </w:r>
      <w:r w:rsidRPr="00F03BF3">
        <w:rPr>
          <w:rFonts w:ascii="仿宋" w:eastAsia="仿宋" w:hAnsi="仿宋" w:hint="eastAsia"/>
          <w:sz w:val="32"/>
          <w:szCs w:val="32"/>
          <w:shd w:val="clear" w:color="auto" w:fill="FFFFFF"/>
        </w:rPr>
        <w:t>调查内容包括消费者对保险的了解程度，消费者</w:t>
      </w:r>
      <w:r>
        <w:rPr>
          <w:rFonts w:ascii="仿宋" w:eastAsia="仿宋" w:hAnsi="仿宋" w:hint="eastAsia"/>
          <w:sz w:val="32"/>
          <w:szCs w:val="32"/>
          <w:shd w:val="clear" w:color="auto" w:fill="FFFFFF"/>
        </w:rPr>
        <w:t>对保险服务的满意度</w:t>
      </w:r>
      <w:r w:rsidRPr="00F03BF3">
        <w:rPr>
          <w:rFonts w:ascii="仿宋" w:eastAsia="仿宋" w:hAnsi="仿宋" w:hint="eastAsia"/>
          <w:sz w:val="32"/>
          <w:szCs w:val="32"/>
          <w:shd w:val="clear" w:color="auto" w:fill="FFFFFF"/>
        </w:rPr>
        <w:t>等。通过此次调查可进一步普及保险知识，了解消费者需求，提升保险公司服务能力，提高行业公众影响力。（</w:t>
      </w:r>
      <w:r w:rsidR="0022515B">
        <w:rPr>
          <w:rFonts w:ascii="仿宋" w:eastAsia="仿宋" w:hAnsi="仿宋" w:hint="eastAsia"/>
          <w:sz w:val="32"/>
          <w:szCs w:val="32"/>
          <w:shd w:val="clear" w:color="auto" w:fill="FFFFFF"/>
        </w:rPr>
        <w:t>活动通知</w:t>
      </w:r>
      <w:r>
        <w:rPr>
          <w:rFonts w:ascii="仿宋" w:eastAsia="仿宋" w:hAnsi="仿宋" w:hint="eastAsia"/>
          <w:sz w:val="32"/>
          <w:szCs w:val="32"/>
          <w:shd w:val="clear" w:color="auto" w:fill="FFFFFF"/>
        </w:rPr>
        <w:t>详见附件2</w:t>
      </w:r>
      <w:r w:rsidRPr="00F03BF3">
        <w:rPr>
          <w:rFonts w:ascii="仿宋" w:eastAsia="仿宋" w:hAnsi="仿宋" w:hint="eastAsia"/>
          <w:sz w:val="32"/>
          <w:szCs w:val="32"/>
          <w:shd w:val="clear" w:color="auto" w:fill="FFFFFF"/>
        </w:rPr>
        <w:t>）</w:t>
      </w:r>
    </w:p>
    <w:p w:rsidR="002825A9" w:rsidRPr="00541BD8" w:rsidRDefault="002825A9" w:rsidP="002825A9">
      <w:pPr>
        <w:ind w:firstLine="630"/>
        <w:rPr>
          <w:rFonts w:ascii="仿宋" w:eastAsia="仿宋" w:hAnsi="仿宋"/>
          <w:b/>
          <w:color w:val="000000"/>
          <w:sz w:val="32"/>
        </w:rPr>
      </w:pPr>
      <w:r>
        <w:rPr>
          <w:rFonts w:ascii="仿宋" w:eastAsia="仿宋" w:hAnsi="仿宋" w:hint="eastAsia"/>
          <w:b/>
          <w:color w:val="000000"/>
          <w:sz w:val="32"/>
        </w:rPr>
        <w:t>4</w:t>
      </w:r>
      <w:r w:rsidRPr="00541BD8">
        <w:rPr>
          <w:rFonts w:ascii="仿宋" w:eastAsia="仿宋" w:hAnsi="仿宋" w:hint="eastAsia"/>
          <w:b/>
          <w:color w:val="000000"/>
          <w:sz w:val="32"/>
        </w:rPr>
        <w:t>、场地宣传</w:t>
      </w:r>
    </w:p>
    <w:p w:rsidR="002825A9" w:rsidRDefault="002825A9" w:rsidP="002825A9">
      <w:pPr>
        <w:ind w:firstLine="630"/>
        <w:rPr>
          <w:rFonts w:ascii="仿宋" w:eastAsia="仿宋" w:hAnsi="仿宋"/>
          <w:color w:val="000000"/>
          <w:sz w:val="32"/>
        </w:rPr>
      </w:pPr>
      <w:r>
        <w:rPr>
          <w:rFonts w:ascii="仿宋" w:eastAsia="仿宋" w:hAnsi="仿宋" w:hint="eastAsia"/>
          <w:color w:val="000000"/>
          <w:sz w:val="32"/>
        </w:rPr>
        <w:t>3月15日当天，省协会联合长春市消费者协会在重庆路万达广场面向社会公众开展现场宣传活动。省协会和部分公司代表行业现场答疑，</w:t>
      </w:r>
      <w:r>
        <w:rPr>
          <w:rFonts w:ascii="仿宋" w:eastAsia="仿宋" w:hAnsi="仿宋" w:hint="eastAsia"/>
          <w:color w:val="000000"/>
          <w:sz w:val="32"/>
          <w:szCs w:val="32"/>
        </w:rPr>
        <w:t>并免费发放宣传资料。</w:t>
      </w:r>
      <w:r>
        <w:rPr>
          <w:rFonts w:ascii="仿宋" w:eastAsia="仿宋" w:hAnsi="仿宋" w:hint="eastAsia"/>
          <w:color w:val="000000"/>
          <w:sz w:val="32"/>
        </w:rPr>
        <w:t xml:space="preserve"> </w:t>
      </w:r>
    </w:p>
    <w:p w:rsidR="002825A9" w:rsidRDefault="002825A9" w:rsidP="002825A9">
      <w:pPr>
        <w:widowControl w:val="0"/>
        <w:autoSpaceDE w:val="0"/>
        <w:autoSpaceDN w:val="0"/>
        <w:ind w:firstLineChars="200" w:firstLine="643"/>
        <w:rPr>
          <w:rFonts w:ascii="仿宋" w:eastAsia="仿宋" w:hAnsi="仿宋"/>
          <w:color w:val="000000"/>
          <w:sz w:val="32"/>
        </w:rPr>
      </w:pPr>
      <w:r>
        <w:rPr>
          <w:rFonts w:ascii="仿宋" w:eastAsia="仿宋" w:hAnsi="仿宋" w:hint="eastAsia"/>
          <w:b/>
          <w:bCs/>
          <w:color w:val="000000"/>
          <w:sz w:val="32"/>
        </w:rPr>
        <w:t>三、相关要求</w:t>
      </w:r>
      <w:r>
        <w:rPr>
          <w:rFonts w:ascii="仿宋" w:eastAsia="仿宋" w:hAnsi="仿宋" w:hint="eastAsia"/>
          <w:color w:val="000000"/>
          <w:sz w:val="32"/>
        </w:rPr>
        <w:t xml:space="preserve"> </w:t>
      </w:r>
    </w:p>
    <w:p w:rsidR="002825A9" w:rsidRDefault="002825A9" w:rsidP="002825A9">
      <w:pPr>
        <w:widowControl w:val="0"/>
        <w:autoSpaceDE w:val="0"/>
        <w:autoSpaceDN w:val="0"/>
        <w:ind w:firstLine="645"/>
        <w:rPr>
          <w:rFonts w:ascii="仿宋" w:eastAsia="仿宋" w:hAnsi="仿宋"/>
          <w:color w:val="000000"/>
          <w:sz w:val="32"/>
        </w:rPr>
      </w:pPr>
      <w:r>
        <w:rPr>
          <w:rFonts w:ascii="仿宋" w:eastAsia="仿宋" w:hAnsi="仿宋" w:hint="eastAsia"/>
          <w:color w:val="000000"/>
          <w:sz w:val="32"/>
        </w:rPr>
        <w:t>（一）高度重视，精心组织。</w:t>
      </w:r>
      <w:r>
        <w:rPr>
          <w:rFonts w:ascii="仿宋" w:eastAsia="仿宋" w:hAnsi="仿宋"/>
          <w:color w:val="000000"/>
          <w:sz w:val="32"/>
        </w:rPr>
        <w:t>“</w:t>
      </w:r>
      <w:r>
        <w:rPr>
          <w:rFonts w:ascii="仿宋" w:eastAsia="仿宋" w:hAnsi="仿宋" w:hint="eastAsia"/>
          <w:color w:val="000000"/>
          <w:sz w:val="32"/>
        </w:rPr>
        <w:t>3.15</w:t>
      </w:r>
      <w:r>
        <w:rPr>
          <w:rFonts w:ascii="仿宋" w:eastAsia="仿宋" w:hAnsi="仿宋"/>
          <w:color w:val="000000"/>
          <w:sz w:val="32"/>
        </w:rPr>
        <w:t>”</w:t>
      </w:r>
      <w:r w:rsidRPr="00E66AF3">
        <w:rPr>
          <w:rFonts w:ascii="仿宋" w:eastAsia="仿宋" w:hAnsi="仿宋" w:hint="eastAsia"/>
          <w:bCs/>
          <w:color w:val="000000"/>
          <w:sz w:val="32"/>
        </w:rPr>
        <w:t>教育宣传周</w:t>
      </w:r>
      <w:r>
        <w:rPr>
          <w:rFonts w:ascii="仿宋" w:eastAsia="仿宋" w:hAnsi="仿宋" w:hint="eastAsia"/>
          <w:color w:val="000000"/>
          <w:sz w:val="32"/>
        </w:rPr>
        <w:t>活动是全行业协同组织的大型活动，对维护消费者权益，提升和树立行业良好形象，促进全省保险</w:t>
      </w:r>
      <w:r w:rsidR="00622C25">
        <w:rPr>
          <w:rFonts w:ascii="仿宋" w:eastAsia="仿宋" w:hAnsi="仿宋" w:hint="eastAsia"/>
          <w:color w:val="000000"/>
          <w:sz w:val="32"/>
        </w:rPr>
        <w:t>业又好又快发展具有重大意义，各单位应结合实际，制定活动方案，</w:t>
      </w:r>
      <w:r w:rsidR="0042110C">
        <w:rPr>
          <w:rFonts w:ascii="仿宋" w:eastAsia="仿宋" w:hAnsi="仿宋" w:hint="eastAsia"/>
          <w:color w:val="000000"/>
          <w:sz w:val="32"/>
        </w:rPr>
        <w:t>积极</w:t>
      </w:r>
      <w:r>
        <w:rPr>
          <w:rFonts w:ascii="仿宋" w:eastAsia="仿宋" w:hAnsi="仿宋" w:hint="eastAsia"/>
          <w:color w:val="000000"/>
          <w:sz w:val="32"/>
        </w:rPr>
        <w:t>开展有针对性、有特色的宣传教育活动，切实履行服务承诺，提升服务质量和效率。</w:t>
      </w:r>
    </w:p>
    <w:p w:rsidR="002825A9" w:rsidRPr="00C867E0" w:rsidRDefault="002825A9" w:rsidP="002825A9">
      <w:pPr>
        <w:widowControl w:val="0"/>
        <w:autoSpaceDE w:val="0"/>
        <w:autoSpaceDN w:val="0"/>
        <w:ind w:firstLine="645"/>
        <w:rPr>
          <w:rFonts w:ascii="仿宋" w:eastAsia="仿宋" w:hAnsi="仿宋"/>
          <w:color w:val="000000"/>
          <w:sz w:val="32"/>
        </w:rPr>
      </w:pPr>
      <w:r>
        <w:rPr>
          <w:rFonts w:ascii="仿宋" w:eastAsia="仿宋" w:hAnsi="仿宋" w:hint="eastAsia"/>
          <w:color w:val="000000"/>
          <w:sz w:val="32"/>
        </w:rPr>
        <w:t>（二）统一标识，提升形象。活动统一标识、统一海报等相关宣传元素（省协会已于前期下发电子版，各单位或关注中国银保监会教育</w:t>
      </w:r>
      <w:r w:rsidRPr="00C867E0">
        <w:rPr>
          <w:rFonts w:ascii="仿宋" w:eastAsia="仿宋" w:hAnsi="仿宋" w:hint="eastAsia"/>
          <w:color w:val="000000"/>
          <w:sz w:val="32"/>
        </w:rPr>
        <w:t>平台微课堂&lt;微信公众号：bjwkt_circ&gt;自行下载），各单位</w:t>
      </w:r>
      <w:r>
        <w:rPr>
          <w:rFonts w:ascii="仿宋" w:eastAsia="仿宋" w:hAnsi="仿宋" w:hint="eastAsia"/>
          <w:color w:val="000000"/>
          <w:sz w:val="32"/>
        </w:rPr>
        <w:t>要按要求严格执行。</w:t>
      </w:r>
    </w:p>
    <w:p w:rsidR="002825A9" w:rsidRDefault="002825A9" w:rsidP="002825A9">
      <w:pPr>
        <w:widowControl w:val="0"/>
        <w:autoSpaceDE w:val="0"/>
        <w:autoSpaceDN w:val="0"/>
        <w:rPr>
          <w:rFonts w:ascii="仿宋" w:eastAsia="仿宋" w:hAnsi="仿宋"/>
          <w:color w:val="000000"/>
          <w:sz w:val="32"/>
          <w:szCs w:val="32"/>
        </w:rPr>
      </w:pPr>
      <w:r>
        <w:rPr>
          <w:rFonts w:ascii="仿宋" w:eastAsia="仿宋" w:hAnsi="仿宋" w:hint="eastAsia"/>
          <w:color w:val="000000"/>
          <w:sz w:val="32"/>
        </w:rPr>
        <w:t xml:space="preserve">    （三）</w:t>
      </w:r>
      <w:r>
        <w:rPr>
          <w:rFonts w:ascii="仿宋" w:eastAsia="仿宋" w:hAnsi="仿宋" w:hint="eastAsia"/>
          <w:color w:val="000000"/>
          <w:sz w:val="32"/>
          <w:szCs w:val="32"/>
        </w:rPr>
        <w:t>及时反馈，做好总结。请各公司认真总结</w:t>
      </w:r>
      <w:r>
        <w:rPr>
          <w:rFonts w:ascii="仿宋" w:eastAsia="仿宋" w:hAnsi="仿宋"/>
          <w:color w:val="000000"/>
          <w:sz w:val="32"/>
          <w:szCs w:val="32"/>
        </w:rPr>
        <w:t>“</w:t>
      </w:r>
      <w:r>
        <w:rPr>
          <w:rFonts w:ascii="仿宋" w:eastAsia="仿宋" w:hAnsi="仿宋" w:hint="eastAsia"/>
          <w:color w:val="000000"/>
          <w:sz w:val="32"/>
          <w:szCs w:val="32"/>
        </w:rPr>
        <w:t>3.15</w:t>
      </w:r>
      <w:r>
        <w:rPr>
          <w:rFonts w:ascii="仿宋" w:eastAsia="仿宋" w:hAnsi="仿宋"/>
          <w:color w:val="000000"/>
          <w:sz w:val="32"/>
          <w:szCs w:val="32"/>
        </w:rPr>
        <w:t>”</w:t>
      </w:r>
      <w:r>
        <w:rPr>
          <w:rFonts w:ascii="仿宋" w:eastAsia="仿宋" w:hAnsi="仿宋" w:hint="eastAsia"/>
          <w:color w:val="000000"/>
          <w:sz w:val="32"/>
          <w:szCs w:val="32"/>
        </w:rPr>
        <w:t>教育宣传周活动情况，于3月22日下班前将</w:t>
      </w:r>
      <w:r>
        <w:rPr>
          <w:rFonts w:ascii="仿宋" w:eastAsia="仿宋" w:hAnsi="仿宋" w:hint="eastAsia"/>
          <w:sz w:val="32"/>
          <w:szCs w:val="32"/>
        </w:rPr>
        <w:t>活动总结、信息</w:t>
      </w:r>
      <w:r>
        <w:rPr>
          <w:rFonts w:ascii="仿宋" w:eastAsia="仿宋" w:hAnsi="仿宋" w:hint="eastAsia"/>
          <w:color w:val="000000"/>
          <w:sz w:val="32"/>
          <w:szCs w:val="32"/>
        </w:rPr>
        <w:t>、影像资料等报送至省协会，各公司自行组织的宣传活动将根                                                                                                                                                                                                                                                                                                                                   据行业宣传考评办法计分，纳入全年宣传考评。</w:t>
      </w:r>
    </w:p>
    <w:p w:rsidR="002825A9" w:rsidRDefault="002825A9" w:rsidP="002825A9">
      <w:pPr>
        <w:widowControl w:val="0"/>
        <w:autoSpaceDE w:val="0"/>
        <w:autoSpaceDN w:val="0"/>
        <w:rPr>
          <w:rFonts w:ascii="仿宋" w:eastAsia="仿宋" w:hAnsi="仿宋"/>
          <w:color w:val="000000"/>
          <w:sz w:val="32"/>
        </w:rPr>
      </w:pPr>
      <w:r>
        <w:rPr>
          <w:rFonts w:ascii="仿宋" w:eastAsia="仿宋" w:hAnsi="仿宋" w:hint="eastAsia"/>
          <w:color w:val="000000"/>
          <w:sz w:val="32"/>
        </w:rPr>
        <w:t xml:space="preserve">    联系人：赵鑫  刘璐</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联系电话：85000301   85000312</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 xml:space="preserve">邮箱：174966984@qq.com </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附件1：</w:t>
      </w:r>
      <w:r w:rsidRPr="002C7B7F">
        <w:rPr>
          <w:rFonts w:ascii="仿宋" w:eastAsia="仿宋" w:hAnsi="仿宋" w:hint="eastAsia"/>
          <w:color w:val="000000"/>
          <w:sz w:val="32"/>
        </w:rPr>
        <w:t>关于开展“以消费者为中心优化服务”主题征文活动的通知</w:t>
      </w:r>
    </w:p>
    <w:p w:rsidR="002825A9" w:rsidRDefault="002825A9" w:rsidP="002825A9">
      <w:pPr>
        <w:widowControl w:val="0"/>
        <w:autoSpaceDE w:val="0"/>
        <w:autoSpaceDN w:val="0"/>
        <w:ind w:firstLineChars="200" w:firstLine="640"/>
        <w:rPr>
          <w:rFonts w:ascii="仿宋" w:eastAsia="仿宋" w:hAnsi="仿宋"/>
          <w:color w:val="000000"/>
          <w:sz w:val="32"/>
        </w:rPr>
      </w:pPr>
      <w:r>
        <w:rPr>
          <w:rFonts w:ascii="仿宋" w:eastAsia="仿宋" w:hAnsi="仿宋" w:hint="eastAsia"/>
          <w:color w:val="000000"/>
          <w:sz w:val="32"/>
        </w:rPr>
        <w:t>附件2：</w:t>
      </w:r>
      <w:r w:rsidRPr="002C7B7F">
        <w:rPr>
          <w:rFonts w:ascii="仿宋" w:eastAsia="仿宋" w:hAnsi="仿宋" w:hint="eastAsia"/>
          <w:color w:val="000000"/>
          <w:sz w:val="32"/>
        </w:rPr>
        <w:t>关于开展2019年“保险服务满意度调查”活动的通知</w:t>
      </w:r>
    </w:p>
    <w:p w:rsidR="002825A9" w:rsidRDefault="002825A9" w:rsidP="002825A9">
      <w:pPr>
        <w:widowControl w:val="0"/>
        <w:autoSpaceDE w:val="0"/>
        <w:autoSpaceDN w:val="0"/>
        <w:ind w:firstLineChars="200" w:firstLine="640"/>
        <w:rPr>
          <w:rFonts w:ascii="仿宋" w:eastAsia="仿宋" w:hAnsi="仿宋"/>
          <w:color w:val="000000"/>
          <w:sz w:val="32"/>
        </w:rPr>
      </w:pPr>
    </w:p>
    <w:p w:rsidR="002825A9" w:rsidRDefault="002825A9" w:rsidP="002825A9">
      <w:pPr>
        <w:widowControl w:val="0"/>
        <w:autoSpaceDE w:val="0"/>
        <w:autoSpaceDN w:val="0"/>
        <w:ind w:firstLineChars="200" w:firstLine="640"/>
        <w:jc w:val="right"/>
        <w:rPr>
          <w:rFonts w:ascii="仿宋" w:eastAsia="仿宋" w:hAnsi="仿宋"/>
          <w:color w:val="000000"/>
          <w:sz w:val="32"/>
        </w:rPr>
      </w:pPr>
      <w:r>
        <w:rPr>
          <w:rFonts w:ascii="仿宋" w:eastAsia="仿宋" w:hAnsi="仿宋" w:hint="eastAsia"/>
          <w:color w:val="000000"/>
          <w:sz w:val="32"/>
        </w:rPr>
        <w:t xml:space="preserve">                            吉林省保险行业协会</w:t>
      </w:r>
    </w:p>
    <w:p w:rsidR="002825A9" w:rsidRDefault="002825A9" w:rsidP="002825A9">
      <w:pPr>
        <w:widowControl w:val="0"/>
        <w:autoSpaceDE w:val="0"/>
        <w:autoSpaceDN w:val="0"/>
        <w:ind w:firstLineChars="200" w:firstLine="640"/>
        <w:jc w:val="right"/>
        <w:rPr>
          <w:rFonts w:ascii="仿宋" w:eastAsia="仿宋" w:hAnsi="仿宋"/>
        </w:rPr>
      </w:pPr>
      <w:r>
        <w:rPr>
          <w:rFonts w:ascii="仿宋" w:eastAsia="仿宋" w:hAnsi="仿宋" w:hint="eastAsia"/>
          <w:color w:val="000000"/>
          <w:sz w:val="32"/>
        </w:rPr>
        <w:t xml:space="preserve">                               2019年3月7日</w:t>
      </w:r>
    </w:p>
    <w:p w:rsidR="004358AB" w:rsidRDefault="004358AB" w:rsidP="00D31D50">
      <w:pPr>
        <w:spacing w:line="220" w:lineRule="atLeast"/>
      </w:pPr>
    </w:p>
    <w:sectPr w:rsidR="004358AB" w:rsidSect="00342F8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B9" w:rsidRDefault="008525B9" w:rsidP="00342F81">
      <w:pPr>
        <w:spacing w:after="0"/>
      </w:pPr>
      <w:r>
        <w:separator/>
      </w:r>
    </w:p>
  </w:endnote>
  <w:endnote w:type="continuationSeparator" w:id="0">
    <w:p w:rsidR="008525B9" w:rsidRDefault="008525B9" w:rsidP="00342F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2E" w:rsidRDefault="00F131C6">
    <w:pPr>
      <w:pStyle w:val="a4"/>
    </w:pPr>
    <w:r>
      <w:pict>
        <v:rect id="文本框1" o:spid="_x0000_s5121" style="position:absolute;margin-left:0;margin-top:0;width:2in;height:2in;z-index:251660288;mso-wrap-style:none;mso-position-horizontal:center;mso-position-horizontal-relative:margin" filled="f" stroked="f">
          <v:textbox style="mso-fit-shape-to-text:t" inset="0,0,0,0">
            <w:txbxContent>
              <w:p w:rsidR="003F142E" w:rsidRDefault="00F131C6">
                <w:pPr>
                  <w:rPr>
                    <w:sz w:val="18"/>
                  </w:rPr>
                </w:pPr>
                <w:r>
                  <w:rPr>
                    <w:rFonts w:hint="eastAsia"/>
                    <w:sz w:val="18"/>
                  </w:rPr>
                  <w:fldChar w:fldCharType="begin"/>
                </w:r>
                <w:r w:rsidR="0044564B">
                  <w:rPr>
                    <w:rFonts w:hint="eastAsia"/>
                    <w:sz w:val="18"/>
                  </w:rPr>
                  <w:instrText xml:space="preserve"> PAGE  \* MERGEFORMAT </w:instrText>
                </w:r>
                <w:r>
                  <w:rPr>
                    <w:rFonts w:hint="eastAsia"/>
                    <w:sz w:val="18"/>
                  </w:rPr>
                  <w:fldChar w:fldCharType="separate"/>
                </w:r>
                <w:r w:rsidR="008525B9" w:rsidRPr="008525B9">
                  <w:rPr>
                    <w:noProof/>
                    <w:sz w:val="21"/>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B9" w:rsidRDefault="008525B9" w:rsidP="00342F81">
      <w:pPr>
        <w:spacing w:after="0"/>
      </w:pPr>
      <w:r>
        <w:separator/>
      </w:r>
    </w:p>
  </w:footnote>
  <w:footnote w:type="continuationSeparator" w:id="0">
    <w:p w:rsidR="008525B9" w:rsidRDefault="008525B9" w:rsidP="00342F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2E" w:rsidRDefault="008525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B37"/>
    <w:multiLevelType w:val="hybridMultilevel"/>
    <w:tmpl w:val="472CCD96"/>
    <w:lvl w:ilvl="0" w:tplc="C3E82E02">
      <w:start w:val="2"/>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5687E13"/>
    <w:multiLevelType w:val="hybridMultilevel"/>
    <w:tmpl w:val="2CA044EE"/>
    <w:lvl w:ilvl="0" w:tplc="159C6D50">
      <w:start w:val="3"/>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9795ACD"/>
    <w:multiLevelType w:val="hybridMultilevel"/>
    <w:tmpl w:val="7B667B2E"/>
    <w:lvl w:ilvl="0" w:tplc="BC6AD7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hdrShapeDefaults>
    <o:shapedefaults v:ext="edit" spidmax="12290"/>
    <o:shapelayout v:ext="edit">
      <o:idmap v:ext="edit" data="5"/>
    </o:shapelayout>
  </w:hdrShapeDefaults>
  <w:footnotePr>
    <w:footnote w:id="-1"/>
    <w:footnote w:id="0"/>
  </w:footnotePr>
  <w:endnotePr>
    <w:endnote w:id="-1"/>
    <w:endnote w:id="0"/>
  </w:endnotePr>
  <w:compat>
    <w:useFELayout/>
  </w:compat>
  <w:rsids>
    <w:rsidRoot w:val="00D31D50"/>
    <w:rsid w:val="0022515B"/>
    <w:rsid w:val="002825A9"/>
    <w:rsid w:val="00323B43"/>
    <w:rsid w:val="00342F81"/>
    <w:rsid w:val="003D37D8"/>
    <w:rsid w:val="0042110C"/>
    <w:rsid w:val="00426133"/>
    <w:rsid w:val="004358AB"/>
    <w:rsid w:val="0044564B"/>
    <w:rsid w:val="004B0515"/>
    <w:rsid w:val="00622C25"/>
    <w:rsid w:val="006867E5"/>
    <w:rsid w:val="008525B9"/>
    <w:rsid w:val="008B7726"/>
    <w:rsid w:val="00C84AED"/>
    <w:rsid w:val="00D31D50"/>
    <w:rsid w:val="00E31E48"/>
    <w:rsid w:val="00F131C6"/>
    <w:rsid w:val="00F67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5A9"/>
    <w:pPr>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0"/>
    </w:rPr>
  </w:style>
  <w:style w:type="character" w:customStyle="1" w:styleId="Char">
    <w:name w:val="页眉 Char"/>
    <w:basedOn w:val="a0"/>
    <w:link w:val="a3"/>
    <w:rsid w:val="002825A9"/>
    <w:rPr>
      <w:rFonts w:ascii="Times New Roman" w:eastAsia="宋体" w:hAnsi="Times New Roman" w:cs="Times New Roman"/>
      <w:kern w:val="2"/>
      <w:sz w:val="18"/>
      <w:szCs w:val="20"/>
    </w:rPr>
  </w:style>
  <w:style w:type="paragraph" w:styleId="a4">
    <w:name w:val="footer"/>
    <w:basedOn w:val="a"/>
    <w:link w:val="Char0"/>
    <w:rsid w:val="002825A9"/>
    <w:pPr>
      <w:tabs>
        <w:tab w:val="center" w:pos="4153"/>
        <w:tab w:val="right" w:pos="8306"/>
      </w:tabs>
      <w:adjustRightInd/>
      <w:spacing w:after="0"/>
    </w:pPr>
    <w:rPr>
      <w:rFonts w:ascii="Times New Roman" w:eastAsia="宋体" w:hAnsi="Times New Roman" w:cs="Times New Roman"/>
      <w:kern w:val="2"/>
      <w:sz w:val="18"/>
      <w:szCs w:val="20"/>
    </w:rPr>
  </w:style>
  <w:style w:type="character" w:customStyle="1" w:styleId="Char0">
    <w:name w:val="页脚 Char"/>
    <w:basedOn w:val="a0"/>
    <w:link w:val="a4"/>
    <w:rsid w:val="002825A9"/>
    <w:rPr>
      <w:rFonts w:ascii="Times New Roman" w:eastAsia="宋体" w:hAnsi="Times New Roman" w:cs="Times New Roman"/>
      <w:kern w:val="2"/>
      <w:sz w:val="18"/>
      <w:szCs w:val="20"/>
    </w:rPr>
  </w:style>
  <w:style w:type="paragraph" w:styleId="a5">
    <w:name w:val="List Paragraph"/>
    <w:basedOn w:val="a"/>
    <w:uiPriority w:val="34"/>
    <w:qFormat/>
    <w:rsid w:val="002825A9"/>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2019-03-07T09:45:00Z</dcterms:modified>
</cp:coreProperties>
</file>